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C7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8286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9C7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83E">
        <w:rPr>
          <w:rFonts w:ascii="Times New Roman" w:hAnsi="Times New Roman" w:cs="Times New Roman"/>
          <w:b/>
          <w:bCs/>
          <w:sz w:val="24"/>
          <w:szCs w:val="24"/>
        </w:rPr>
        <w:t>НАРОДНЫ</w:t>
      </w:r>
      <w:r>
        <w:rPr>
          <w:rFonts w:ascii="Times New Roman" w:hAnsi="Times New Roman" w:cs="Times New Roman"/>
          <w:b/>
          <w:bCs/>
          <w:sz w:val="24"/>
          <w:szCs w:val="24"/>
        </w:rPr>
        <w:t>Й КОМИССАР ПРОСВЕЩЕНИЯ</w:t>
      </w:r>
      <w:r w:rsidRPr="0092383E">
        <w:rPr>
          <w:rFonts w:ascii="Times New Roman" w:hAnsi="Times New Roman" w:cs="Times New Roman"/>
          <w:b/>
          <w:bCs/>
          <w:sz w:val="24"/>
          <w:szCs w:val="24"/>
        </w:rPr>
        <w:t xml:space="preserve"> РСФСР</w:t>
      </w: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Default="003239A1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февраля 1944 г.</w:t>
      </w: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Москва</w:t>
      </w:r>
    </w:p>
    <w:p w:rsidR="004309C7" w:rsidRPr="0092383E" w:rsidRDefault="004309C7" w:rsidP="004309C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9C7" w:rsidRPr="003239A1" w:rsidRDefault="003239A1" w:rsidP="003239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9A1">
        <w:rPr>
          <w:rFonts w:ascii="Times New Roman" w:hAnsi="Times New Roman" w:cs="Times New Roman"/>
          <w:b/>
          <w:sz w:val="24"/>
          <w:szCs w:val="24"/>
        </w:rPr>
        <w:t>Инструкция о применении цифровой пятибалльной системы оценки успеваемости и поведения учащихся начальной, семилетней и средней школы</w:t>
      </w:r>
    </w:p>
    <w:p w:rsidR="004309C7" w:rsidRDefault="004309C7" w:rsidP="009238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 xml:space="preserve">В связи с приказом народного комиссара просвещения РСФСР от 10 января 1944 г. за № 24 «О введении цифровой пятибалльной системы оценки успеваемости и поведения учащихся начальной, семилетней и средней школы» Управление начальных и средних школ </w:t>
      </w:r>
      <w:proofErr w:type="spellStart"/>
      <w:r w:rsidRPr="003239A1">
        <w:rPr>
          <w:rFonts w:ascii="Times New Roman" w:hAnsi="Times New Roman" w:cs="Times New Roman"/>
          <w:sz w:val="24"/>
          <w:szCs w:val="24"/>
        </w:rPr>
        <w:t>Наркомпроса</w:t>
      </w:r>
      <w:proofErr w:type="spellEnd"/>
      <w:r w:rsidRPr="003239A1">
        <w:rPr>
          <w:rFonts w:ascii="Times New Roman" w:hAnsi="Times New Roman" w:cs="Times New Roman"/>
          <w:sz w:val="24"/>
          <w:szCs w:val="24"/>
        </w:rPr>
        <w:t xml:space="preserve"> РСФСР предлагает руководствоваться следующими указаниями: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I. При оценке успеваемости учащихся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1. Балл «5» ставится в том случае, когда учащийся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В различных практических заданиях умеет самостоятельно пользоваться полученными знаниями. В устных ответах и письменных работах пользуется литературно правильным языком и не допускает ошибок.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2. Балл «4» ставится в том случае, когда учащийся знает весь требуемый программой материал, хорошо понимает и прочно усвоил его. На вопросы (в пределах программы) отвечает без затруднений. Умеет применять полученные знания в практических заданиях. В устных ответах пользуется литературным языком и не делает грубых ошибок. В письменных работах допускает только незначительные ошибки.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3. Балл «3» ставится в том случае, когда учащийся обнаруживает знание основного программного учебного материала. При применении знаний на практике испытывает некоторые затруднения и преодолевает их с небольшой помощью учителя. В устных ответах допускает ошибки при изложении материала и в построении речи. В письменных работах делает ошибки.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4. Балл «2» ставится в том случае, когда ученик обнаруживает незнание большой части программного материала, отвечает, как правило, лишь на наводящие вопросы учителя неуверенно. В письменных работах допускает частые и грубые ошибки.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5. Балл «1» ставится в том случае, когда учащийся обнаруживает полное незнание проходимого учебного материала.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6. При определении четвертных и итоговых (в конце учебного года) оценок не допускается выведение их как средних арифметических.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Эти итоговые оценки должны соответствовать уровню знаний учащегося к моменту его аттестации.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7. В свидетельствах и аттестатах отметки об успеваемости обозначаются цифровыми баллами и в скобках наименованием: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5 (отлично);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4 (хорошо);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3 (удовлетворительно).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lastRenderedPageBreak/>
        <w:t>II. При оценке поведения учащихся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 xml:space="preserve">8. Балл «5» ставится за безупречное поведение учащегося в школе и </w:t>
      </w:r>
      <w:proofErr w:type="gramStart"/>
      <w:r w:rsidRPr="003239A1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239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39A1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3239A1">
        <w:rPr>
          <w:rFonts w:ascii="Times New Roman" w:hAnsi="Times New Roman" w:cs="Times New Roman"/>
          <w:sz w:val="24"/>
          <w:szCs w:val="24"/>
        </w:rPr>
        <w:t>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9. Балл «4» ставится за заметное нарушение поведения учащегося. Оценка поведения баллом «4» допускается только в одной четверти.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239A1">
        <w:rPr>
          <w:rFonts w:ascii="Times New Roman" w:hAnsi="Times New Roman" w:cs="Times New Roman"/>
          <w:sz w:val="24"/>
          <w:szCs w:val="24"/>
        </w:rPr>
        <w:t>неисправления</w:t>
      </w:r>
      <w:proofErr w:type="spellEnd"/>
      <w:r w:rsidRPr="003239A1">
        <w:rPr>
          <w:rFonts w:ascii="Times New Roman" w:hAnsi="Times New Roman" w:cs="Times New Roman"/>
          <w:sz w:val="24"/>
          <w:szCs w:val="24"/>
        </w:rPr>
        <w:t xml:space="preserve"> ученика педагогический совет рассматривает вопрос о дальнейшем снижении ему отметки за поведение.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10. Балл «3» ставится за серьезное нарушение поведения учащегося и служит ему предупреждением о возможном исключении из школы.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3239A1">
        <w:rPr>
          <w:rFonts w:ascii="Times New Roman" w:hAnsi="Times New Roman" w:cs="Times New Roman"/>
          <w:sz w:val="24"/>
          <w:szCs w:val="24"/>
        </w:rPr>
        <w:t>неисправления</w:t>
      </w:r>
      <w:proofErr w:type="spellEnd"/>
      <w:r w:rsidRPr="003239A1">
        <w:rPr>
          <w:rFonts w:ascii="Times New Roman" w:hAnsi="Times New Roman" w:cs="Times New Roman"/>
          <w:sz w:val="24"/>
          <w:szCs w:val="24"/>
        </w:rPr>
        <w:t xml:space="preserve"> ученика в установленный для него испытательный срок педагогический совет обсуждает вопрос о возможности оставления его в школе. При решении вопроса об исключении учащегося его поведение оценивается баллом «2», и ученик исключается из школы. Решение педагогического совета об исключении учащегося из школы утверждается районным (городским) отделом народного образования.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11. Выдача свидетельств аттестатов допускается только при отличном поведении ученика (балл «5») со следующей записью: «при отличном «5» поведении».</w:t>
      </w:r>
    </w:p>
    <w:p w:rsidR="003239A1" w:rsidRPr="003239A1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12. Учителя и классные руководители должны обеспечить регулярный просмотр дневников и четвертных ведомостей успеваемости и поведения учащихся родителями или заменяющими их лицами.</w:t>
      </w:r>
    </w:p>
    <w:p w:rsidR="0092383E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9A1">
        <w:rPr>
          <w:rFonts w:ascii="Times New Roman" w:hAnsi="Times New Roman" w:cs="Times New Roman"/>
          <w:sz w:val="24"/>
          <w:szCs w:val="24"/>
        </w:rPr>
        <w:t>О каждом снижении отметки по поведению доводится до сведения родителей.</w:t>
      </w:r>
    </w:p>
    <w:p w:rsidR="003239A1" w:rsidRPr="0092383E" w:rsidRDefault="003239A1" w:rsidP="003239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346B" w:rsidRPr="0092383E" w:rsidRDefault="002864A3" w:rsidP="004309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комиссар просвещения РСФСР</w:t>
      </w:r>
      <w:r w:rsidR="00430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ПОТЕМКИН</w:t>
      </w:r>
    </w:p>
    <w:sectPr w:rsidR="000E346B" w:rsidRPr="0092383E" w:rsidSect="000E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83E"/>
    <w:rsid w:val="000E346B"/>
    <w:rsid w:val="002864A3"/>
    <w:rsid w:val="003239A1"/>
    <w:rsid w:val="004309C7"/>
    <w:rsid w:val="004C7729"/>
    <w:rsid w:val="005E1DBF"/>
    <w:rsid w:val="0092383E"/>
    <w:rsid w:val="00E3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83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9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2015-08-11T04:27:00Z</dcterms:created>
  <dcterms:modified xsi:type="dcterms:W3CDTF">2015-08-11T04:49:00Z</dcterms:modified>
</cp:coreProperties>
</file>